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9C27" w14:textId="4BCA0B66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Regulamin promocji konsumenckiej „</w:t>
      </w:r>
      <w:r w:rsidR="009B0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True Match </w:t>
      </w:r>
      <w:r w:rsidR="001F6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Dopasowanie</w:t>
      </w:r>
      <w:r w:rsidR="009B0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F6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Gwarantowane</w:t>
      </w:r>
      <w:r w:rsidR="003001C7" w:rsidRPr="003001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</w:t>
      </w:r>
      <w:r w:rsidRPr="006A69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14:paraId="52096127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CE0FEF7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 POSTANOWIENIA OGÓLNE </w:t>
      </w:r>
    </w:p>
    <w:p w14:paraId="6EA235D9" w14:textId="6E7A895B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30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1.1 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Regulamin określa zasady </w:t>
      </w:r>
      <w:r w:rsidR="001C47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organizacji</w:t>
      </w:r>
      <w:r w:rsidR="001C4710"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warunki udziału w akcji promocyjnej prowadzonej pod nazwą </w:t>
      </w:r>
      <w:r w:rsidRPr="006A69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</w:t>
      </w:r>
      <w:r w:rsidR="009B0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True Match </w:t>
      </w:r>
      <w:r w:rsidR="001F6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Dopasowanie</w:t>
      </w:r>
      <w:r w:rsidR="009B0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F6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Gwarantowane</w:t>
      </w:r>
      <w:r w:rsidRPr="003001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zwanej</w:t>
      </w:r>
      <w:r w:rsidR="001C471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dalej </w:t>
      </w:r>
      <w:r w:rsidRPr="006A69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„Promocją"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1.2. Organizatorem Promocji jest L’Oréal Polska sp. z o.o. z siedzibą w Warszawie (00-844), ul. Grzybowska 62, wpisana do rejestru przedsiębiorców Krajowego Rejestru Sądowego przez Sąd Rejonowy dla m.st. Warszawy w Warszawie, XIII Wydział Gospodarczy Krajowego Rejestru Sądowego pod numerem KRS 0000063684, NIP 524-030-33-75, kapitał zakładowy w wysokości 1.886.500,00 PLN (dalej </w:t>
      </w:r>
      <w:r w:rsidRPr="006A69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„Organizator”</w:t>
      </w:r>
      <w:r w:rsidR="008164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lub „Administrator”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 Organizator powierzył prowadzenie Promocji realizatorowi Voice Contact Center Sp. z o.o. z siedzibą w Warszawie 02-235, przy ul. Równoległej 4a, wpisaną do rejestru przedsiębiorców prowadzonego przez Sąd Rejonowy dla m.st. Warszawy w Warszawie XIII Wydział Gospodarczy Krajowego Rejestru Sądowego pod numerem KRS 308654, NIP 7010150673, REGON 141266310, z kapitałem zakładowym w wysokości 500 000 zł, (dalej </w:t>
      </w:r>
      <w:r w:rsidRPr="006A69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„Realizator”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), który w tym zakresie działa na zlecenie Organizatora.</w:t>
      </w:r>
    </w:p>
    <w:p w14:paraId="5FF8CA27" w14:textId="70AC852B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1.3. Promocja dotyczy następujących produktów z serii L’Oréal </w:t>
      </w:r>
      <w:r w:rsid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True Match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 </w:t>
      </w:r>
    </w:p>
    <w:p w14:paraId="667031FA" w14:textId="634665C5" w:rsidR="006A69A9" w:rsidRPr="009B03F9" w:rsidRDefault="006A69A9" w:rsidP="00E113A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L'Oréal Paris </w:t>
      </w:r>
      <w:r w:rsidR="009B03F9" w:rsidRP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True Match (w</w:t>
      </w:r>
      <w:r w:rsidR="009B03F9" w:rsidRPr="00B425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szystkie o</w:t>
      </w:r>
      <w:r w:rsid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dcienie)</w:t>
      </w:r>
    </w:p>
    <w:p w14:paraId="0DC92A6E" w14:textId="1B6DA961" w:rsidR="006A69A9" w:rsidRDefault="006A69A9" w:rsidP="00CD543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132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(łącznie </w:t>
      </w:r>
      <w:r w:rsidRPr="00F13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„Produkty”</w:t>
      </w:r>
      <w:r w:rsidRPr="00F132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lub pojedynczo </w:t>
      </w:r>
      <w:r w:rsidRPr="00F132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„Produkt”</w:t>
      </w:r>
      <w:r w:rsidRPr="00F132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 </w:t>
      </w:r>
    </w:p>
    <w:p w14:paraId="1C02864B" w14:textId="77777777" w:rsidR="00473F4E" w:rsidRPr="00473F4E" w:rsidRDefault="00473F4E" w:rsidP="003300F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96D782D" w14:textId="548E76B2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1.4. Promocja trwa od dnia 0</w:t>
      </w:r>
      <w:r w:rsid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473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406B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do dnia 3</w:t>
      </w:r>
      <w:r w:rsid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473F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406B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r., przy czym jest to okres, w którym powinien być dokonany zakup Produktu (</w:t>
      </w:r>
      <w:r w:rsidRPr="006A69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„Okres Zakupu Produktu”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).  Przez dzień zakupu uważa się dzień oznaczony, jako data sprzedaży na dowodzie zakupu Produktu.  W przypadku braku satysfakcji z Produktu zgłoszenia zwrotów Produktu mogą być dokonywane najwcześniej po </w:t>
      </w:r>
      <w:r w:rsidR="00A91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3B14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jednym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tygodni</w:t>
      </w:r>
      <w:r w:rsidR="003B14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dnia zakupu Produktu tj. od dnia 0</w:t>
      </w:r>
      <w:r w:rsid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363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1C5A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406B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i potrwają do dnia </w:t>
      </w:r>
      <w:r w:rsidR="000D7B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07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3518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406BF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  <w:r w:rsidR="00EF65E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do wyczerpania puli zwrotów, określonej w ust.1.7 poniżej, w zależności co nastąpi pierwsze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Pr="006A69A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„Okres Zwrotu Produktu”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14:paraId="77A85BB8" w14:textId="6F7B2E5C" w:rsidR="006A69A9" w:rsidRPr="006A69A9" w:rsidRDefault="006A69A9" w:rsidP="0AB647E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AB64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1.5. W Promocji biorą udział wyłącznie Produkty nabyte przez Uczestnika w Okresie Zakupu Promocji w drogeriach stacjonarnych na terenie Polski sieci: Hebe, Natura, Rossman, Superpharm</w:t>
      </w:r>
      <w:r w:rsidR="00CF6266" w:rsidRPr="0AB64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Kosmyk, Jawa, </w:t>
      </w:r>
      <w:r w:rsidR="025EB06D" w:rsidRPr="0AB64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Drogerie </w:t>
      </w:r>
      <w:r w:rsidR="00CF6266" w:rsidRPr="0AB64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Zacisze, DM, Visage, Markos</w:t>
      </w:r>
      <w:r w:rsidR="4C4B4D4E" w:rsidRPr="0AB64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Astor</w:t>
      </w:r>
      <w:r w:rsidR="00352FD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6310E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Drogerie Polskie</w:t>
      </w:r>
      <w:r w:rsidRPr="0AB64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lub w sklepach internetowych: www.rossmann.pl, www.hebe.pl, www.drogerienatura.pl, www.superpharm.pl, www.cocolita.pl, www.makeup.pl, www.ladymakeup.pl, www.ezebra.pl,(</w:t>
      </w:r>
      <w:r w:rsidRPr="0AB647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„Drogerie”</w:t>
      </w:r>
      <w:r w:rsidRPr="0AB64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). </w:t>
      </w:r>
      <w:r w:rsidR="00E466EF" w:rsidRPr="0AB647E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Drogerie samodzielnie ustalają ceny Produktów. </w:t>
      </w:r>
    </w:p>
    <w:p w14:paraId="10D387F9" w14:textId="4C7DE7E1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1.6. Na zasadach opisanych niniejszym Regulaminem, w ramach Promocji Organizator umożliwia Uczestnikowi otrzymanie zwrotu środków pieniężnych za zakup Produktu.  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br/>
        <w:t xml:space="preserve">1.7. Liczba zwracanych Produktów objęta niniejszą promocją wynosi </w:t>
      </w:r>
      <w:r w:rsidR="00DC49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1000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sztuk. W przypadku, gdy przed upływem Okresu Zwrotu Produktów, pula zwracanych Produktów zostanie wyczerpana, Organizator poinformuje o tym fakcie na stronie www.lorealparis.pl/</w:t>
      </w:r>
      <w:r w:rsidR="00BD30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dopasowanie</w:t>
      </w:r>
      <w:r w:rsidR="009D42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gwarantowane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formularz zwrotu, o którym mowa w pkt 3.3 Regulaminu przestanie być aktywny. 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1E14251D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05E09238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WARUNKI UCZESTNICTWA </w:t>
      </w:r>
    </w:p>
    <w:p w14:paraId="1356292A" w14:textId="6995C119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2.1. Z zastrzeżeniem pkt. 2.3, w Promocji może wziąć udział każda osoba fizyczna, która ma ukończone 18 lat, posiada pełną zdolność do czynności prawnych, konsument w rozumieniu art. 22 [1] Kodeksu cywilnego, zamieszkała na terytorium Rzeczpospolitej Polskiej, zwana dalej </w:t>
      </w:r>
      <w:r w:rsidR="001D04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1D04A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Uczestnikiem</w:t>
      </w:r>
      <w:r w:rsidR="001D04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14:paraId="6B75FA49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2.2. Osoba zgłaszająca udział w Promocji może uczestniczyć w Promocji wyłącznie w imieniu własnym i na własną rzecz oraz musi dokonać zakupu Produktu promocyjnego i posiadać oryginał dowodu zakupu. </w:t>
      </w:r>
    </w:p>
    <w:p w14:paraId="6A504D00" w14:textId="77777777" w:rsidR="005E67BC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2.3. Z Promocji wyłączone są podmioty gospodarcze oraz osoby fizyczne prowadzące działalność gospodarczą nabywające Produkt w ramach prowadzonej działalności. </w:t>
      </w:r>
    </w:p>
    <w:p w14:paraId="280FAE0B" w14:textId="70E4516C" w:rsidR="006A69A9" w:rsidRPr="006A69A9" w:rsidRDefault="005E67BC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2.4. W promocji można wziąć udział wyłącznie raz.</w:t>
      </w:r>
      <w:r w:rsidR="006A69A9"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7C94A8A5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SZCZEGÓŁOWE ZASADY PROMOCJI </w:t>
      </w:r>
    </w:p>
    <w:p w14:paraId="6E16BB2C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3.1. W celu wzięcia udziału w Promocji Uczestnik musi spełnić łącznie następujące warunki: </w:t>
      </w:r>
    </w:p>
    <w:p w14:paraId="7917834A" w14:textId="25B9A1F1" w:rsidR="006A69A9" w:rsidRPr="006A69A9" w:rsidRDefault="006A69A9" w:rsidP="00F30B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kupić </w:t>
      </w:r>
      <w:r w:rsidR="001116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jeden, dowolny 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Produkt w Okresie Zakupu Produktu tj. od 0</w:t>
      </w:r>
      <w:r w:rsid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EF6C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EF6C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do 3</w:t>
      </w:r>
      <w:r w:rsid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EF6C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EF6C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r., w</w:t>
      </w:r>
      <w:r w:rsidR="001669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jednej ze wskazanych Drogerii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</w:p>
    <w:p w14:paraId="161494E9" w14:textId="77777777" w:rsidR="006A69A9" w:rsidRPr="006A69A9" w:rsidRDefault="006A69A9" w:rsidP="00F30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zachować oryginał dowodu zakupu Produktu w Drogerii stacjonarnej lub elektroniczny dowód zakupu Produktu w Drogerii internetowej; w przypadku gdy dowód zakupu potwierdza dokonanie zakupu więcej niż jednego Produktu, Uczestnik jest uprawniony do dokonania zgłoszenia zwrotu w Promocji maksymalnie jednego Produktu,</w:t>
      </w:r>
    </w:p>
    <w:p w14:paraId="2EA17F32" w14:textId="5D866BB2" w:rsidR="006A69A9" w:rsidRPr="006A69A9" w:rsidRDefault="006A69A9" w:rsidP="00F30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wykonać </w:t>
      </w:r>
      <w:r w:rsidR="00922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zdjęci</w:t>
      </w:r>
      <w:r w:rsidR="00666F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92225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B03F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twarzy</w:t>
      </w:r>
      <w:r w:rsidR="001572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makijażu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najlepiej w oświetleniu naturalnym np. stojąc twarzą do okna</w:t>
      </w:r>
      <w:r w:rsidR="00BD04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 </w:t>
      </w:r>
      <w:r w:rsidR="00C713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nałożeniem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Produktu, z oznaczeniem na zdjęciu, w dowolny sposób</w:t>
      </w:r>
      <w:r w:rsidR="00BD04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daty wykonania zdjęcia; </w:t>
      </w:r>
    </w:p>
    <w:p w14:paraId="04995EC2" w14:textId="5B07C812" w:rsidR="006A69A9" w:rsidRPr="006A69A9" w:rsidRDefault="00850CFA" w:rsidP="00F30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użyć Produktu zgodnie z instrukcją na stronie</w:t>
      </w:r>
      <w:r w:rsidR="00005A9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05A93"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www.lorealparis.pl/</w:t>
      </w:r>
      <w:r w:rsidR="001F69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dopasowaniegwarantowane</w:t>
      </w:r>
      <w:r w:rsidR="005A3BBB"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A69A9"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 wskazaną w pkt 3.2 poniżej.</w:t>
      </w:r>
    </w:p>
    <w:p w14:paraId="0AD4F7CB" w14:textId="61F0D46F" w:rsidR="006A69A9" w:rsidRPr="006A69A9" w:rsidRDefault="006A69A9" w:rsidP="00F30B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braku satysfakcji z uży</w:t>
      </w:r>
      <w:r w:rsidR="003D7F4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cia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Produktu (co najmniej </w:t>
      </w:r>
      <w:r w:rsidR="005A04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jeden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30C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raz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zgodnie z zasadami </w:t>
      </w:r>
      <w:r w:rsidR="00930C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aplikacji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wskazanymi w pkt 3.2 Regulaminu) należy dokonać prawidłowego zgłoszenia zwrotu Produktu w terminie od 0</w:t>
      </w:r>
      <w:r w:rsidR="005A3B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8D02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3054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8D02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do 07.</w:t>
      </w:r>
      <w:r w:rsidR="008D02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30549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8D02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r., zgodnie z warunkami wskazanymi w pkt. 3.3 Regulaminu. </w:t>
      </w:r>
    </w:p>
    <w:p w14:paraId="2732ECE1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 </w:t>
      </w:r>
    </w:p>
    <w:p w14:paraId="67B64E2D" w14:textId="5D3DE556" w:rsid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3.2. Przed</w:t>
      </w:r>
      <w:r w:rsidR="008F2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użyciem Produktu, Uczestnik powinien wykonać zdjęcie </w:t>
      </w:r>
      <w:r w:rsidR="002332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swojej twarzy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zgodnie z pkt 3.1 c) Regulaminu. </w:t>
      </w:r>
      <w:r w:rsidR="008F2D9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Aplikacja Produktu powinna przebiegać następująco:</w:t>
      </w:r>
    </w:p>
    <w:p w14:paraId="7219164E" w14:textId="6D289FAF" w:rsidR="00F52C3F" w:rsidRDefault="00F52C3F" w:rsidP="00473B7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Dobierz odcień Produktu pasujący do Twojej cery:</w:t>
      </w:r>
      <w:r w:rsidRPr="00F52C3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sprawdź trzy różne odcienie bliskie Twojej kolorystyce (N- neutralny, C- chłodny, W- ciepły) i w odpowiedniej numeracji (jasny, średni, ciemniejszy - im większy numerek, tym ciemniejszy podkład) na granicy żuchwy. Podkład musi się zgadzać z Twoim kolorem skóry i pasować do twarzy, szyi, dekoltu i reszty ciała. Oceniając odcień patrz na siebie z różnych odległości, tak by móc lepiej ocenić </w:t>
      </w:r>
      <w:r w:rsidR="00904C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efekt</w:t>
      </w:r>
      <w:r w:rsidRPr="00F52C3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13370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B38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Sprawdź wygląd podkładu także w naturalnym, dziennym świetle.  </w:t>
      </w:r>
    </w:p>
    <w:p w14:paraId="29EB320E" w14:textId="3B060C77" w:rsidR="00473B78" w:rsidRDefault="00473B78" w:rsidP="00473B7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Podkład nakładaj palcami, gąbeczką lub pędzlem. </w:t>
      </w:r>
    </w:p>
    <w:p w14:paraId="57C7DEA6" w14:textId="06CF977D" w:rsidR="00473B78" w:rsidRDefault="00473B78" w:rsidP="00473B7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Dla </w:t>
      </w:r>
      <w:r w:rsidRPr="00473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wyrównania kolorytu całej twarzy wystarczy jedna pompka podkładu.</w:t>
      </w:r>
    </w:p>
    <w:p w14:paraId="247ED9F5" w14:textId="67C88940" w:rsidR="00473B78" w:rsidRPr="00473B78" w:rsidRDefault="00473B78" w:rsidP="00473B7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3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Nałóż podkład w centralnej części twarzy: nos, policzki, czoło, broda. </w:t>
      </w:r>
    </w:p>
    <w:p w14:paraId="414E0562" w14:textId="77777777" w:rsidR="00473B78" w:rsidRDefault="00473B78" w:rsidP="00473B7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Następnie r</w:t>
      </w:r>
      <w:r w:rsidRPr="00473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ozpocznij aplikację i blendowanie. Większa ilość w centralnej części twarzy, natomiast im bliżej linii włosów czy żuchwy - tym mniej produktu. </w:t>
      </w:r>
    </w:p>
    <w:p w14:paraId="4B400D46" w14:textId="77777777" w:rsidR="00473B78" w:rsidRDefault="00473B78" w:rsidP="00473B7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3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Jeśli zależy Ci na większym kryciu, użyj gąbeczki do makijażu i wykonuj ruchy wklepujące. Podkład stopi się lepiej ze skórą i będzie trwalszy. </w:t>
      </w:r>
    </w:p>
    <w:p w14:paraId="544DAD66" w14:textId="12AD0C41" w:rsidR="00473B78" w:rsidRDefault="00473B78" w:rsidP="00473B7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3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Jeśli natomiast lubisz efekt </w:t>
      </w:r>
      <w:r w:rsidR="00FF72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473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</w:t>
      </w:r>
      <w:r w:rsidR="00FF72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73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makeup</w:t>
      </w:r>
      <w:r w:rsidR="00FF72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473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nakładaj produkt ruchami rozcierającymi. </w:t>
      </w:r>
    </w:p>
    <w:p w14:paraId="76065CE8" w14:textId="7893AC80" w:rsidR="001F6927" w:rsidRDefault="00473B78" w:rsidP="00473B7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3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Pamiętaj o linii żuchwy - warto delikatnie "zejść" z podkładem poza nią, po to, by nic się nie odcinało.</w:t>
      </w:r>
    </w:p>
    <w:p w14:paraId="4B81524D" w14:textId="5808AF07" w:rsidR="007575D7" w:rsidRPr="00B42572" w:rsidRDefault="007575D7" w:rsidP="00B4257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Efekt: </w:t>
      </w:r>
      <w:r w:rsidR="006F7C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precyzyjne dopasowanie, bez efektu maski. </w:t>
      </w:r>
    </w:p>
    <w:p w14:paraId="53E48E45" w14:textId="57E22EFF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</w:t>
      </w:r>
      <w:r w:rsidR="00685A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W przypadku braku satysfakcji ze stosowania Produktu przez Uczestnika co najmniej </w:t>
      </w:r>
      <w:r w:rsidR="005A04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jeden raz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zgodnie z instrukcją wskazaną w pkt 3.2 Regulaminu, Uczestnik ma prawo do zgłoszenia zwrotu Produktu w Okresie Zwrotu Produktu czyli w terminie od dnia 0</w:t>
      </w:r>
      <w:r w:rsidR="00E40B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406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FF3FE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7406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do dnia 0</w:t>
      </w:r>
      <w:r w:rsidR="000430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7406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FC31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7406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r., chyba że z powodu wyczerpania się limitu zwrotu Produktów, promocja zostanie zakończona wcześniej. O zakończeniu Promocji w związku z osiągnięciem limitu dozwolonych zwrotów Organizator poinformuje zgodnie z pkt 1.7 Regulaminu. Zgłoszenia zwrotu dokonuje się poprzez wypełnienie specjalnie dedykowanego formularza zwrotu dostępnego w zakładce „kontakt” na stronie https://www.lorealparis.pl/kontakt. W formularzu tym należy:</w:t>
      </w:r>
    </w:p>
    <w:p w14:paraId="0232DCF0" w14:textId="1BFDDC88" w:rsidR="006A69A9" w:rsidRPr="006A69A9" w:rsidRDefault="006A69A9" w:rsidP="00F30B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Wybrać temat sprawy tj.: „</w:t>
      </w:r>
      <w:r w:rsidR="00C032E8" w:rsidRPr="00B425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True Match </w:t>
      </w:r>
      <w:r w:rsidR="001F69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Dopasowanie</w:t>
      </w:r>
      <w:r w:rsidR="00C032E8" w:rsidRPr="00B425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F69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Gwarantowane</w:t>
      </w:r>
      <w:r w:rsidR="00C76F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</w:p>
    <w:p w14:paraId="74529DEE" w14:textId="77777777" w:rsidR="006A69A9" w:rsidRPr="006A69A9" w:rsidRDefault="006A69A9" w:rsidP="00F30B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Wypełnić dane podając dane zawarte w formularzu,</w:t>
      </w:r>
    </w:p>
    <w:p w14:paraId="20819CE4" w14:textId="77777777" w:rsidR="006A69A9" w:rsidRPr="006A69A9" w:rsidRDefault="006A69A9" w:rsidP="00F30B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polu treść wiadomości: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276C90C0" w14:textId="01A1651E" w:rsidR="006A69A9" w:rsidRPr="006A69A9" w:rsidRDefault="006A69A9" w:rsidP="00F30B56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napisać, że Uczestnik potwierdza </w:t>
      </w:r>
      <w:r w:rsidR="004418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zastosowanie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Produktu </w:t>
      </w:r>
      <w:r w:rsidR="003844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najmniej jeden raz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zasadami opisanymi w pkt 3.2 Regulaminu,</w:t>
      </w:r>
    </w:p>
    <w:p w14:paraId="0AF9D8E4" w14:textId="1B632454" w:rsidR="006A69A9" w:rsidRPr="006A69A9" w:rsidRDefault="006A69A9" w:rsidP="00F30B56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napisać krótkie uzasadnienie dotyczące spodziewanych przez Uczestnika rezultatów po </w:t>
      </w:r>
      <w:r w:rsidR="003844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użyciu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Produktu i dlaczego rezultaty te w opinii Uczestnika nie są wystarczające,</w:t>
      </w:r>
    </w:p>
    <w:p w14:paraId="2E024CB7" w14:textId="14532913" w:rsidR="006A69A9" w:rsidRPr="006A69A9" w:rsidRDefault="006A69A9" w:rsidP="00F30B56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Napisać, że zapoznał się z Regulaminem Promocji „</w:t>
      </w:r>
      <w:r w:rsidR="00B14242" w:rsidRPr="003745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True Match </w:t>
      </w:r>
      <w:r w:rsidR="001F69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Dopasowanie</w:t>
      </w:r>
      <w:r w:rsidR="00B14242" w:rsidRPr="003745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F69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Gwarantowane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 oraz że go akceptuje.</w:t>
      </w:r>
    </w:p>
    <w:p w14:paraId="2945D090" w14:textId="77777777" w:rsidR="006A69A9" w:rsidRPr="006A69A9" w:rsidRDefault="006A69A9" w:rsidP="003300F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765EF41C" w14:textId="555B884E" w:rsidR="006A69A9" w:rsidRPr="006A69A9" w:rsidRDefault="006A69A9" w:rsidP="00F30B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dołączyć do formularza zdjęcie </w:t>
      </w:r>
      <w:r w:rsidR="003F20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twarzy</w:t>
      </w:r>
      <w:r w:rsidR="00443C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makijażu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wykonane przed użyciem Produktu, najlepiej w oświetleniu naturalnym np. stojąc twarzą do okna; z oznaczeniem na zdjęciu, w dowolny sposób, daty wykonania zdjęcia; </w:t>
      </w:r>
    </w:p>
    <w:p w14:paraId="33C7C12C" w14:textId="4CB8F242" w:rsidR="006A69A9" w:rsidRPr="006A69A9" w:rsidRDefault="006A69A9" w:rsidP="00F30B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dołączyć do formularza zdjęcie </w:t>
      </w:r>
      <w:r w:rsidR="003F20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twarzy</w:t>
      </w:r>
      <w:r w:rsidR="003F20B7"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4708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użyciu Produktu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 zdjęcie powinno być wykonane w tym samym miejscu i oświetleniu  oraz ujęciu</w:t>
      </w:r>
      <w:r w:rsidR="00F96A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co zdjęcie sprzed rozpoczęcia pielęgnacji, z oznaczeniem na zdjęciu, w dowolny sposób, daty wykonania zdjęcia,</w:t>
      </w:r>
      <w:r w:rsidR="00473B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zdjęciu musi także znajdować się produkt z widoczną nazwą i logotypem;</w:t>
      </w:r>
    </w:p>
    <w:p w14:paraId="114A7726" w14:textId="71073A0F" w:rsidR="006A69A9" w:rsidRPr="006A69A9" w:rsidRDefault="006A69A9" w:rsidP="00F30B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załączyć dowód zakupu potwierdzający zakup zwracanego Produktu w Okresie Zakupu Produktu (paragon, rachunek lub faktura VAT wystawiona na osobę fizyczną nieprowadzącą działalności gospodarczej, elektroniczny dowód zakupu) zawierający: datę zakupu, cenę, nazwę sklepu oraz nazwę Produktu. </w:t>
      </w:r>
    </w:p>
    <w:p w14:paraId="70C9AF30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EC0CD0C" w14:textId="05F20C49" w:rsidR="00617070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3.4. Dokonując zgłoszenia zwrotu Uczestnik potwierdza, że zgłoszone przez niego zdjęcia sprzed i po użyci</w:t>
      </w:r>
      <w:r w:rsidR="006170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Produktu odzwierciedlają rzeczywisty stan faktyczny oraz że </w:t>
      </w:r>
      <w:r w:rsidR="00E61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zasadnienie zwrotu jest prawdziwe i nie ma na celu wprowadzenia Organizatora w błąd. </w:t>
      </w:r>
    </w:p>
    <w:p w14:paraId="0452C219" w14:textId="1D9BD82C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3.5. Dowód zakupu potwierdzający dokonanie zakupu Produktu i uiszczenie ceny za Produkt, powinien spełniać następujące warunki: </w:t>
      </w:r>
    </w:p>
    <w:p w14:paraId="75ECDDB8" w14:textId="77777777" w:rsidR="006A69A9" w:rsidRPr="006A69A9" w:rsidRDefault="006A69A9" w:rsidP="003300F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oryginalny, tzn. został wystawiony przez sklep, którego nazwa i adres znajdują się na dowodzie zakupu i nie zawiera oznak jego sfałszowania, </w:t>
      </w:r>
    </w:p>
    <w:p w14:paraId="1B02D53B" w14:textId="77777777" w:rsidR="006A69A9" w:rsidRPr="006A69A9" w:rsidRDefault="006A69A9" w:rsidP="003300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jest uszkodzony, w sposób budzący wątpliwości, co do zawartych w nich treści czy ich autentyczności, w szczególności dowód zakupu nie jest rozmazany, niewyraźny, jak też nie stanowi połączenia dwóch lub więcej różnych dowodów zakupu, </w:t>
      </w:r>
    </w:p>
    <w:p w14:paraId="56BAF5CC" w14:textId="77777777" w:rsidR="006A69A9" w:rsidRPr="006A69A9" w:rsidRDefault="006A69A9" w:rsidP="003300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czytelny, </w:t>
      </w:r>
    </w:p>
    <w:p w14:paraId="5D748A3E" w14:textId="77777777" w:rsidR="006A69A9" w:rsidRPr="006A69A9" w:rsidRDefault="006A69A9" w:rsidP="003300F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wykazie zakupionych produktów na dowodzie zakupu jest słowo pozwalające stwierdzić, iż zakup dotyczył zakupu Produktu, bądź też na dowodzie zakupu widnieje adnotacja przedstawiciela sklepu pozwalająca stwierdzić, iż zakup dotyczy Produktu.</w:t>
      </w:r>
    </w:p>
    <w:p w14:paraId="5E67DB42" w14:textId="77777777" w:rsidR="00726DF7" w:rsidRDefault="006A69A9" w:rsidP="00330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3.6. Uczestnik może dokonać zgłoszenia zwrotu jednego Produktu jedynie raz, niezależnie od tego ile Produktów nabył. </w:t>
      </w:r>
    </w:p>
    <w:p w14:paraId="4955827E" w14:textId="61B5188A" w:rsidR="00726DF7" w:rsidRDefault="006A69A9" w:rsidP="00330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69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3.7. Nie będą rozpatrywane zgłoszenia niezawierające wszystkich wymaganych danych i elementów opisanych w </w:t>
      </w:r>
      <w:r w:rsidR="00825A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Regulaminie, w szczególności w </w:t>
      </w:r>
      <w:r w:rsidRPr="006A69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pkt. 3.3., 3.5, a także zgłoszone po dniu 07.</w:t>
      </w:r>
      <w:r w:rsidR="00DC73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0</w:t>
      </w:r>
      <w:r w:rsidR="00FC31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5</w:t>
      </w:r>
      <w:r w:rsidRPr="006A69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.2022 r., niezwiązane z założeniami Regulaminu i tematem Promocji. </w:t>
      </w:r>
    </w:p>
    <w:p w14:paraId="0554ACFB" w14:textId="77777777" w:rsidR="00726DF7" w:rsidRDefault="006A69A9" w:rsidP="00330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69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3.8. Zgłoszenia osób niespełniające kryteriów uczestnictwa w Promocji nie będą brane pod uwagę. Organizator zastrzega sobie prawo weryfikacji, czy Uczestnik spełnia warunki określone w niniejszym Regulaminie. W tym celu może żądać od Uczestnika złożenia określonych oświadczeń, podania określonych danych bądź przedłożenia określonych dokumentów niezbędnych do prawidłowego uczestnictwa w promocji. Niespełnienie warunków wynikających z niniejszego regulaminu lub nieuzasadniona </w:t>
      </w:r>
      <w:r w:rsidRPr="006A69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lastRenderedPageBreak/>
        <w:t>odmowa spełnienia powyższych żądań po przeprowadzeniu postępowania wyjaśniającego, może spowodować wykluczenie danego uczestnika z promocji z jednoczesnym wygaśnięciem prawa do zwrotu pieniędzy z pkt. 4.1. regulaminu.</w:t>
      </w:r>
    </w:p>
    <w:p w14:paraId="222A4E84" w14:textId="77777777" w:rsidR="00866824" w:rsidRDefault="006A69A9" w:rsidP="00330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69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3.9. Organem dokonującym weryfikacji zgłoszeń oraz decydującym o przyznaniu zwrotów pieniędzy będzie komisja składająca się z 3 członków powołanych przez Organizatora („</w:t>
      </w:r>
      <w:r w:rsidRPr="001568D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Komisja</w:t>
      </w:r>
      <w:r w:rsidRPr="006A69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”). </w:t>
      </w:r>
    </w:p>
    <w:p w14:paraId="0CF003FD" w14:textId="77777777" w:rsidR="00866824" w:rsidRDefault="006A69A9" w:rsidP="003300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69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3.10. Z uwzględnieniem limitu liczby zwrotów wskazanej w pkt 1.7 Regulaminu, Uczestnicy, którzy spełnią wszystkie warunki udziału w Promocji określone w Regulaminie, w tym prześlą w terminie prawidłowe zgłoszenie zgodnie z pkt 3.3 powyżej, otrzymają zwrot pieniędzy o którym mowa pkt. 4.1. Decyzję o zwrocie podejmować będzie Komisja dokonując oceny na podstawie spełnienia warunków uczestnictwa zgodnie z postanowieniami niniejszego Regulaminu.</w:t>
      </w:r>
    </w:p>
    <w:p w14:paraId="208639EB" w14:textId="428F1C76" w:rsidR="006A69A9" w:rsidRPr="006A69A9" w:rsidRDefault="006A69A9" w:rsidP="00156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69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3.11. Komisja o swojej decyzji w sprawie zwrotu poinformuje Uczestnika e-mailem na adres podany przez niego w formularzu zgłoszeniowym, w terminie 7 dni od dnia dokonania zgłoszenia. W przypadku pozytywnej decyzji o zwrocie, Komisja poprosi Uczestnika o potwierdzenie jego pełnoletności oraz o podanie jego nr rachunku bankowego, na który mają zostać zwrócone środki z tytułu zakupu Produktu w wysokości zgodnej z dowodem zakupu. Uczestnik w terminie 7 dni od otrzymania decyzji pozytywnej powinien przekazać dane swojego rachunku bankowego. Brak odpowiedzi Uczestnika w ww. terminie powoduje wygaśnięcie prawa do otrzymania zwrotu. W przypadku decyzji negatywnej Komisja uzasadni przyczyny odmowy przyznania zwrotu środków. 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5868B3A0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ZWROT PIENIĘDZY ZA ZAKUP PRODUKTU PROMOCYJNEGO </w:t>
      </w:r>
    </w:p>
    <w:p w14:paraId="43BFF75D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4.1. Po pozytywnej decyzji Komisji, o czym mowa w pkt 3.11 oraz otrzymaniu od Uczestnika numeru rachunku bankowego, zwrot pieniędzy zostanie dokonany przez Realizatora poprzez przelew na rachunek bankowy Uczestnika, w terminie 14 dni od daty otrzymania przez Organizatora od Uczestnika informacji o danych rachunku bankowego. </w:t>
      </w:r>
    </w:p>
    <w:p w14:paraId="36817664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4.2. Organizator nie ponosi odpowiedzialności za niemożność odbioru zwrotu pieniędzy z przyczyn leżących wyłącznie po stronie Uczestnika. Organizator nie ponosi odpowiedzialności za podanie przez Uczestnika błędnych danych bankowych, adresowych i/lub kontaktowych. Jeżeli z tego powodu kontakt z Uczestnikiem lub wykonanie przelewu nie będzie możliwe, traci on prawo do zwrotu pieniędzy. </w:t>
      </w:r>
    </w:p>
    <w:p w14:paraId="1FA7985F" w14:textId="0262A0C0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4.3. Organizator dokona Zwrotów w liczbie odpowiadającej liczbie dokonanych zgłoszeń, pod warunkiem, że zgłoszenia spełniają warunki określone w Regulaminie.</w:t>
      </w:r>
    </w:p>
    <w:p w14:paraId="7B8D3745" w14:textId="7B7B54CC" w:rsid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</w:t>
      </w:r>
      <w:r w:rsidR="00E128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Przyznanie zwrotu pieniędzy, o którym mowa w pkt. 4.1. Regulaminu, nie oznacza przyznania przez Organizatora, że Produkt promocyjny posiada jakiekolwiek wady fizyczne, jest niezgodny z umową ani nie oznacza uznania jakichkolwiek roszczeń 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Uczestnika dotyczących wad fizycznych towaru w rozumieniu Ustawy z dnia 23 kwietnia 1964 r. - Kodeks cywilny (Dz.U.2016 poz. 380 j.t. z późn. zm.) lub Ustawy z dnia 30 maja 2014 r. o prawach konsumenta (Dz. U. 2014 poz. 827) lub jakichkolwiek innych roszczeń związanych z Produktem promocyjnym. Powyższe postanowienie nie wyłącza uprawnień Uczestników z tytułu rękojmi, przysługujących na podstawie powszechnie obowiązujących przepisów prawa.</w:t>
      </w:r>
    </w:p>
    <w:p w14:paraId="31FBA4AC" w14:textId="74E84862" w:rsidR="00E128A1" w:rsidRPr="006A69A9" w:rsidRDefault="00E128A1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4.5. </w:t>
      </w:r>
      <w:r w:rsidR="002730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</w:t>
      </w:r>
      <w:r w:rsidR="000B680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6F30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średnimi </w:t>
      </w:r>
      <w:r w:rsidR="008671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oraz maksymalnymi cenami </w:t>
      </w:r>
      <w:r w:rsidR="004F4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Produktu </w:t>
      </w:r>
      <w:r w:rsidR="008671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raportowanymi z rynku </w:t>
      </w:r>
      <w:r w:rsidR="006F30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artość zwrotu nie przekroczy </w:t>
      </w:r>
      <w:r w:rsidR="00330C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200 zł</w:t>
      </w:r>
      <w:r w:rsidR="00F30BD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38E4C32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REKLAMACJE </w:t>
      </w:r>
    </w:p>
    <w:p w14:paraId="350E1D5D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5.1. Reklamacje mogą być zgłaszane przez Uczestników w czasie trwania Promocji i po jej zakończeniu tj. po Okresie Zwrotu Produktu e-mailem na adres: </w:t>
      </w:r>
      <w:hyperlink r:id="rId11" w:history="1">
        <w:r w:rsidRPr="006A69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serwis.konsumencki@loreal.com</w:t>
        </w:r>
      </w:hyperlink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14:paraId="798954B8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5.2. Reklamacja powinna zawierać: imię, nazwisko oraz numer telefonu kontaktowego, dokładny opis i powód reklamacji oraz treść żądania reklamacyjnego. </w:t>
      </w:r>
    </w:p>
    <w:p w14:paraId="2484122D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5.3. Reklamacje rozpatruje Organizator lub wyznaczona przez niego osoba po stronie Realizatora. </w:t>
      </w:r>
    </w:p>
    <w:p w14:paraId="79BA2196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5.4. Postępowanie reklamacyjne trwa 7 dni od dnia wpływu reklamacji do Organizatora. Uczestnik zostanie o decyzji powiadomiony przez Organizatora e-mailem. </w:t>
      </w:r>
    </w:p>
    <w:p w14:paraId="74A75E24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5.5. Postępowanie reklamacyjne jest dobrowolne i nie wyłącza prawa Uczestnika do niezależnego od postępowania reklamacyjnego dochodzenia roszczeń na drodze postępowania sądowego. 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53D38596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DANE OSOBOWE </w:t>
      </w:r>
    </w:p>
    <w:p w14:paraId="74B8A4BB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6.1 Przetwarzanie danych osobowych Uczestników odbywa się zgodnie z Rozporządzeniem UE 2016/679 z dnia 27 kwietnia 2016 r., zwanym dalej „RODO”. </w:t>
      </w:r>
    </w:p>
    <w:p w14:paraId="6A948095" w14:textId="2E629062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6.2 Administratorem danych osobowych udostępnianych przez Uczestników jest L’Oréal Polska sp. z o. o. z siedzibą w Warszawie (00-844), ul. Grzybowska 62. Dane osobowe Uczestnika w zakresie: imię, nazwisko, wizerunek, adres e-mail, a także wiek oraz nr rachunku bankowego w odniesieniu do Uczestników, którym przyznano zwrot środków za Produkt, będą przetwarzane przez Organizatora, w celach związanych z realizacją niniejszej Promocji. </w:t>
      </w:r>
    </w:p>
    <w:p w14:paraId="5E15CEA3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6.3. W sprawach dotyczących przetwarzania danych osobowych i realizacji uprawnień, o których mowa poniżej należy kontaktować się z Inspektorem Ochrony Danych w L’Oréal Polska pod adresem e-mail: personal-da@loreal.com.</w:t>
      </w:r>
    </w:p>
    <w:p w14:paraId="05A51C62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6.4. Realizator Promocji - Voice Contact Center Sp. z o.o. jest podmiotem przetwarzającym dane powierzone przez Administratora.</w:t>
      </w:r>
    </w:p>
    <w:p w14:paraId="2A3E94EC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6.5. Administrator powierza do przetwarzania podmiotowi przetwarzającemu, w szczególności Realizatorowi Promocji dane tylko w celu i zakresie niezbędnym dla realizacji usługi. </w:t>
      </w:r>
    </w:p>
    <w:p w14:paraId="3DE3F9DA" w14:textId="01FF06A9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6.6.Administrator może udostępniać dane osobowe również innym niż Realizator podmiotom, świadczącym na jego rzecz usługi wymagające przetwarzania danych, w tym usługi księgowe, usługi prawne, usługi IT oraz usługi wspierające działania marketingowe</w:t>
      </w:r>
      <w:r w:rsidR="00787E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90F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Odbiorcami danych mogą być także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podmiot</w:t>
      </w:r>
      <w:r w:rsidR="00690F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powiązan</w:t>
      </w:r>
      <w:r w:rsidR="00690F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Administratorem oraz podmiot</w:t>
      </w:r>
      <w:r w:rsidR="00A27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tego upoważnion</w:t>
      </w:r>
      <w:r w:rsidR="00A277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na podstawie przepisów prawa.</w:t>
      </w:r>
    </w:p>
    <w:p w14:paraId="6DF4EB0C" w14:textId="403D97E5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6.7. Cel przetwarzania danych osobowych Uczestników to realizacja Promocji, w szczególności weryfikacja spełnienia przez Uczestnika warunków udziału wskazanych w </w:t>
      </w:r>
      <w:r w:rsidR="006A50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niniejszym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Regulami</w:t>
      </w:r>
      <w:r w:rsidR="006A50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fakt otrzymania przez niego zwrotu środków pieniężnych stanowiących równowartość zakupionego Produktu i rozpatrywanie ewentualnych reklamacji Uczestnika w zakresie sposobu przeprowadzenia Promocji.</w:t>
      </w:r>
    </w:p>
    <w:p w14:paraId="67EA16CE" w14:textId="15F90223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6.8. Dane osobowe Uczestnika będą przetwarzane na podstawie art. 6 ust. 1. lit. b Rozporządzenia Parlamentu Europejskiego i Rady (UE) 2016/679 UE (dalej: „RODO”), tzn. jako informacje niezbędne do wykonania umowy lub do podjęcia działań przed jej zawarciem w związku z akceptacją regulaminu Promocji przez Uczestnika.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6.9. Dane osobowe Uczestników są przetwarzane również, na podstawie art. 6 ust. 1 lit. c RODO, w celu realizacji obowiązków Administratora wynikających z przepisów prawa, w tym:</w:t>
      </w:r>
    </w:p>
    <w:p w14:paraId="1A79C8F6" w14:textId="6A9B0AA0" w:rsidR="006A69A9" w:rsidRPr="006A69A9" w:rsidRDefault="00B35E90" w:rsidP="005C74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a) </w:t>
      </w:r>
      <w:r w:rsidR="006A69A9"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przepisów podatkowych, tj. w celu prowadzenia rachunkowości; dane osobowe są przetwarzane przez okres wynikający z powszechnie obowiązujących przepisów prawa, na podstawie których Administrator przetwarza dane osobowe;</w:t>
      </w:r>
    </w:p>
    <w:p w14:paraId="60F285EB" w14:textId="7DD84F36" w:rsidR="00675FD4" w:rsidRPr="006A69A9" w:rsidRDefault="00B35E90" w:rsidP="005C74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b) </w:t>
      </w:r>
      <w:r w:rsidR="006A69A9"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przepisów dotyczących postępowań reklamacyjnych, tj. przyjmowanie i rozpatrywanie reklamacji dotyczących Promocji, wysyłanie odpowiedzi na reklamację; dane osobowe są przetwarzane do czasu zakończenia postępowania reklamacyjnego.</w:t>
      </w:r>
    </w:p>
    <w:p w14:paraId="4272A107" w14:textId="77777777" w:rsidR="006A69A9" w:rsidRPr="006A69A9" w:rsidRDefault="006A69A9" w:rsidP="005C74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2986674" w14:textId="0517C814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6.10.Dane osobowe Uczestników są przetwarzane również, zgodnie z art. 6 ust. 1 lit. f RODO, w celach wynikających z prawnie uzasadnionych interesów realizowanych przez Administratora, tj. dochodzenia roszczeń - w celu realizacji wszelkich działań przedprocesowych, procesowych oraz egzekucyjnych, zmierzających do zaspokojenia roszczeń lub obrony Administratora; dane osobowe są przetwarzane do upływu okresu przedawnienia roszczeń.</w:t>
      </w:r>
      <w:r w:rsidR="00675F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</w:t>
      </w:r>
      <w:r w:rsidR="00675FD4"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6 ust. 1 lit. f RODO,</w:t>
      </w:r>
      <w:r w:rsidR="00675FD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także przetwarzane w celu prowadzenia </w:t>
      </w:r>
      <w:r w:rsidR="002561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bieżącej korespondencji związanej z realizacją Promocji, co stanowi prawnie uzasadniony interes Administratora</w:t>
      </w:r>
      <w:r w:rsidR="009C05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5C74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Zamieszczony wizerunek w celu związanym z rozpatrzeniem reklamacji, będzie przetwarzany przez Administratora wyłącznie w tym celu i nie będzie rozpowszechniany – dane te przetwarzane będą w oparciu o </w:t>
      </w:r>
      <w:r w:rsidR="005C74C9"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6 ust. 1 lit. f RODO</w:t>
      </w:r>
      <w:r w:rsidR="005C74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co stanowi prawnie uzasadniony interes Administratora.</w:t>
      </w:r>
    </w:p>
    <w:p w14:paraId="6B9F52F8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6.11.Dane osobowe Uczestników będą przetwarzane przez okres niezbędny do realizacji Promocji oraz przechowywane do momentu przedawnienia roszczeń lub wygaśnięcia obowiązku archiwizacji danych wynikającego z przepisów prawa. </w:t>
      </w:r>
    </w:p>
    <w:p w14:paraId="5A3EE456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6.12.Okres przetwarzania danych osobowych Uczestników, którzy nie otrzymali zwrotu środków za Produkt  zakończy się z upływem trzech miesięcy od końca Okresu Zwrotu Produktów Promocji. </w:t>
      </w:r>
    </w:p>
    <w:p w14:paraId="39CA94FA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6.13. Dane osobowe Uczestników, którzy otrzymali zwrot środków za Produkt będą przetwarzane do 5 lat od dnia zakończenia Okresu Zwrotu produktów. </w:t>
      </w:r>
    </w:p>
    <w:p w14:paraId="2BC21D94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6.14. Dane osobowe Uczestników nie będą przekazywane do państwa trzeciego/organizacji międzynarodowej. </w:t>
      </w:r>
    </w:p>
    <w:p w14:paraId="50F579AD" w14:textId="23560E8A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6.15. Uczestnik może w każdej chwili uzyskać dostęp do treści swoich danych osobowych i żądać ich poprawienia, zmiany, ograniczenia ich przetwarzania  od Administratora, pisząc na adres: personal-da@loreal.com (wpisując w temacie maila „</w:t>
      </w:r>
      <w:r w:rsidR="00F30F0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Telescopic Lift Wydłużenie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30F0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warantowan</w:t>
      </w:r>
      <w:r w:rsidR="00F30F0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”).  Uczestnik ma prawo w dowolnym momencie, z przyczyn związanych z jego szczególna sytuacją, wnieść sprzeciw wobec przetwarzania dotyczących go danych osobowych. Oświadczenie o wyrażeniu sprzeciwu należy kierować na adres e-mail wskazany powyżej. </w:t>
      </w:r>
    </w:p>
    <w:p w14:paraId="7449C38D" w14:textId="77777777" w:rsidR="006A69A9" w:rsidRPr="006A69A9" w:rsidRDefault="006A69A9" w:rsidP="005D0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6.16. Podanie danych osobowych przez Uczestnika Promocji Konsumenckiej jest dobrowolne, przy czym jest ono warunkiem koniecznym udziału w Promocji. </w:t>
      </w:r>
    </w:p>
    <w:p w14:paraId="4CDFF308" w14:textId="030C021C" w:rsidR="006A69A9" w:rsidRDefault="006A69A9" w:rsidP="005D06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6.17. Uczestnikowi przysługuje prawo wniesienia skargi do Prezesa Urzędu Ochrony Danych Osobowych, gdy uzna, iż przetwarzanie jego danych osobowych narusza przepisy RODO. </w:t>
      </w:r>
    </w:p>
    <w:p w14:paraId="03AF0100" w14:textId="263CA4F3" w:rsidR="00025E3F" w:rsidRPr="0039400F" w:rsidRDefault="000C5D36" w:rsidP="0039400F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6.18. </w:t>
      </w:r>
      <w:r w:rsidR="00025E3F" w:rsidRPr="00025E3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osobowe Uczestnika nie będą podlegały zautomatyzowanemu podejmowaniu decyzji, w</w:t>
      </w:r>
      <w:r w:rsidR="00025E3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025E3F" w:rsidRPr="00025E3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tym profilowaniu.</w:t>
      </w:r>
    </w:p>
    <w:p w14:paraId="7EB9A471" w14:textId="6BC60F6D" w:rsidR="00700010" w:rsidRPr="006A69A9" w:rsidRDefault="00700010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67B48A8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029F2B34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 POSTANOWIENIA KOŃCOWE </w:t>
      </w:r>
    </w:p>
    <w:p w14:paraId="2F491906" w14:textId="06015A58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7.1 Wszelkie informacje o Promocji będą zamieszczone na stronie internetowej Organizatora pod adresem: www.lorealparis.pl/</w:t>
      </w:r>
      <w:r w:rsidR="002A46D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wydluzeniegwarantowane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także udzielane Uczestnikom poprzez formularz kontaktowy na stronie https://www.lorealparis.pl/kontakt. </w:t>
      </w:r>
    </w:p>
    <w:p w14:paraId="2251B853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7.2 Zasady przeprowadzenia Promocji określa wyłącznie niniejszy Regulamin. Wszelkie materiały promocyjno - reklamowe mają charakter wyłącznie informacyjny. </w:t>
      </w:r>
    </w:p>
    <w:p w14:paraId="34191B06" w14:textId="77777777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7.3 Promocja nie jest grą losową, której wynik zależy od przypadku (przeprowadzenie losowania) w rozumieniu art. 2 Ustawy z dnia 19 listopada 2009 r. o grach hazardowych (Dz.U.2016 poz. 471 j.t. z późn. zm.). </w:t>
      </w:r>
    </w:p>
    <w:p w14:paraId="422E8AF9" w14:textId="7CAEBDFD" w:rsidR="006A69A9" w:rsidRPr="006A69A9" w:rsidRDefault="006A69A9" w:rsidP="00330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7.4. W kwestiach nieuregulowanych niniejszym Regulaminem stosuje się przepisy prawa</w:t>
      </w:r>
      <w:r w:rsidR="005F6D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polskiego.</w:t>
      </w:r>
      <w:r w:rsidRPr="006A69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6FAED322" w14:textId="77777777" w:rsidR="004D1826" w:rsidRDefault="004D1826" w:rsidP="003300F8">
      <w:pPr>
        <w:jc w:val="both"/>
      </w:pPr>
    </w:p>
    <w:sectPr w:rsidR="004D1826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8766" w14:textId="77777777" w:rsidR="001F29EA" w:rsidRDefault="001F29EA" w:rsidP="006A69A9">
      <w:pPr>
        <w:spacing w:after="0" w:line="240" w:lineRule="auto"/>
      </w:pPr>
      <w:r>
        <w:separator/>
      </w:r>
    </w:p>
  </w:endnote>
  <w:endnote w:type="continuationSeparator" w:id="0">
    <w:p w14:paraId="0650B5DD" w14:textId="77777777" w:rsidR="001F29EA" w:rsidRDefault="001F29EA" w:rsidP="006A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F98E" w14:textId="4A805F0F" w:rsidR="006A69A9" w:rsidRDefault="006A69A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CB9EE9" wp14:editId="6475CE6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2" name="Text Box 2" descr="C1 -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AE1024" w14:textId="41AE1F07" w:rsidR="006A69A9" w:rsidRPr="006A69A9" w:rsidRDefault="006A69A9" w:rsidP="006A69A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18"/>
                              <w:szCs w:val="18"/>
                            </w:rPr>
                          </w:pPr>
                          <w:r w:rsidRPr="006A69A9"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18"/>
                              <w:szCs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B9E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1 - Internal us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5AE1024" w14:textId="41AE1F07" w:rsidR="006A69A9" w:rsidRPr="006A69A9" w:rsidRDefault="006A69A9" w:rsidP="006A69A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8000"/>
                        <w:sz w:val="18"/>
                        <w:szCs w:val="18"/>
                      </w:rPr>
                    </w:pPr>
                    <w:r w:rsidRPr="006A69A9">
                      <w:rPr>
                        <w:rFonts w:ascii="Arial" w:eastAsia="Arial" w:hAnsi="Arial" w:cs="Arial"/>
                        <w:noProof/>
                        <w:color w:val="008000"/>
                        <w:sz w:val="18"/>
                        <w:szCs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516A" w14:textId="33D06CC0" w:rsidR="006A69A9" w:rsidRDefault="006A69A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E8DFA2" wp14:editId="011277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3" name="Text Box 3" descr="C1 -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D5687F" w14:textId="4816C3E7" w:rsidR="006A69A9" w:rsidRPr="006A69A9" w:rsidRDefault="006A69A9" w:rsidP="006A69A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18"/>
                              <w:szCs w:val="18"/>
                            </w:rPr>
                          </w:pPr>
                          <w:r w:rsidRPr="006A69A9"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18"/>
                              <w:szCs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E8DF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1 - Internal us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AD5687F" w14:textId="4816C3E7" w:rsidR="006A69A9" w:rsidRPr="006A69A9" w:rsidRDefault="006A69A9" w:rsidP="006A69A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8000"/>
                        <w:sz w:val="18"/>
                        <w:szCs w:val="18"/>
                      </w:rPr>
                    </w:pPr>
                    <w:r w:rsidRPr="006A69A9">
                      <w:rPr>
                        <w:rFonts w:ascii="Arial" w:eastAsia="Arial" w:hAnsi="Arial" w:cs="Arial"/>
                        <w:noProof/>
                        <w:color w:val="008000"/>
                        <w:sz w:val="18"/>
                        <w:szCs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0309" w14:textId="163C53A8" w:rsidR="006A69A9" w:rsidRDefault="006A69A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621166" wp14:editId="06A2A9F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" name="Text Box 1" descr="C1 - 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44BE8" w14:textId="4090CA8A" w:rsidR="006A69A9" w:rsidRPr="006A69A9" w:rsidRDefault="006A69A9" w:rsidP="006A69A9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18"/>
                              <w:szCs w:val="18"/>
                            </w:rPr>
                          </w:pPr>
                          <w:r w:rsidRPr="006A69A9">
                            <w:rPr>
                              <w:rFonts w:ascii="Arial" w:eastAsia="Arial" w:hAnsi="Arial" w:cs="Arial"/>
                              <w:noProof/>
                              <w:color w:val="008000"/>
                              <w:sz w:val="18"/>
                              <w:szCs w:val="18"/>
                            </w:rPr>
                            <w:t>C1 -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21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1 - Internal us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8744BE8" w14:textId="4090CA8A" w:rsidR="006A69A9" w:rsidRPr="006A69A9" w:rsidRDefault="006A69A9" w:rsidP="006A69A9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8000"/>
                        <w:sz w:val="18"/>
                        <w:szCs w:val="18"/>
                      </w:rPr>
                    </w:pPr>
                    <w:r w:rsidRPr="006A69A9">
                      <w:rPr>
                        <w:rFonts w:ascii="Arial" w:eastAsia="Arial" w:hAnsi="Arial" w:cs="Arial"/>
                        <w:noProof/>
                        <w:color w:val="008000"/>
                        <w:sz w:val="18"/>
                        <w:szCs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62B9" w14:textId="77777777" w:rsidR="001F29EA" w:rsidRDefault="001F29EA" w:rsidP="006A69A9">
      <w:pPr>
        <w:spacing w:after="0" w:line="240" w:lineRule="auto"/>
      </w:pPr>
      <w:r>
        <w:separator/>
      </w:r>
    </w:p>
  </w:footnote>
  <w:footnote w:type="continuationSeparator" w:id="0">
    <w:p w14:paraId="095F8618" w14:textId="77777777" w:rsidR="001F29EA" w:rsidRDefault="001F29EA" w:rsidP="006A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9A6"/>
    <w:multiLevelType w:val="multilevel"/>
    <w:tmpl w:val="A16A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02DC9"/>
    <w:multiLevelType w:val="multilevel"/>
    <w:tmpl w:val="E04E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21D37"/>
    <w:multiLevelType w:val="multilevel"/>
    <w:tmpl w:val="524CA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3228D3"/>
    <w:multiLevelType w:val="multilevel"/>
    <w:tmpl w:val="CA76B8E6"/>
    <w:lvl w:ilvl="0">
      <w:start w:val="1"/>
      <w:numFmt w:val="decimal"/>
      <w:lvlText w:val="%1."/>
      <w:lvlJc w:val="left"/>
      <w:pPr>
        <w:ind w:left="250" w:hanging="135"/>
      </w:pPr>
      <w:rPr>
        <w:rFonts w:hint="default"/>
        <w:spacing w:val="-1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82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64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15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3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19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7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14065D8A"/>
    <w:multiLevelType w:val="multilevel"/>
    <w:tmpl w:val="6216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FA4110"/>
    <w:multiLevelType w:val="multilevel"/>
    <w:tmpl w:val="DB1C39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A03E38"/>
    <w:multiLevelType w:val="multilevel"/>
    <w:tmpl w:val="78A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B76337"/>
    <w:multiLevelType w:val="hybridMultilevel"/>
    <w:tmpl w:val="F2A43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E6907"/>
    <w:multiLevelType w:val="multilevel"/>
    <w:tmpl w:val="061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470602"/>
    <w:multiLevelType w:val="multilevel"/>
    <w:tmpl w:val="F084AE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B4408A"/>
    <w:multiLevelType w:val="multilevel"/>
    <w:tmpl w:val="6790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A307D5"/>
    <w:multiLevelType w:val="multilevel"/>
    <w:tmpl w:val="37C0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9302F3"/>
    <w:multiLevelType w:val="hybridMultilevel"/>
    <w:tmpl w:val="A778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7631">
    <w:abstractNumId w:val="10"/>
  </w:num>
  <w:num w:numId="2" w16cid:durableId="889614259">
    <w:abstractNumId w:val="4"/>
  </w:num>
  <w:num w:numId="3" w16cid:durableId="8065137">
    <w:abstractNumId w:val="8"/>
  </w:num>
  <w:num w:numId="4" w16cid:durableId="1708987033">
    <w:abstractNumId w:val="6"/>
  </w:num>
  <w:num w:numId="5" w16cid:durableId="955790543">
    <w:abstractNumId w:val="0"/>
  </w:num>
  <w:num w:numId="6" w16cid:durableId="718096215">
    <w:abstractNumId w:val="11"/>
  </w:num>
  <w:num w:numId="7" w16cid:durableId="2044210433">
    <w:abstractNumId w:val="2"/>
  </w:num>
  <w:num w:numId="8" w16cid:durableId="940458014">
    <w:abstractNumId w:val="9"/>
  </w:num>
  <w:num w:numId="9" w16cid:durableId="851183138">
    <w:abstractNumId w:val="1"/>
  </w:num>
  <w:num w:numId="10" w16cid:durableId="1309555428">
    <w:abstractNumId w:val="5"/>
  </w:num>
  <w:num w:numId="11" w16cid:durableId="2054772757">
    <w:abstractNumId w:val="3"/>
  </w:num>
  <w:num w:numId="12" w16cid:durableId="1146630415">
    <w:abstractNumId w:val="7"/>
  </w:num>
  <w:num w:numId="13" w16cid:durableId="13836702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DC"/>
    <w:rsid w:val="00005A93"/>
    <w:rsid w:val="000101A2"/>
    <w:rsid w:val="00017BB4"/>
    <w:rsid w:val="0002074A"/>
    <w:rsid w:val="00025E3F"/>
    <w:rsid w:val="0004308E"/>
    <w:rsid w:val="000444EB"/>
    <w:rsid w:val="00060077"/>
    <w:rsid w:val="000B6803"/>
    <w:rsid w:val="000C5D36"/>
    <w:rsid w:val="000C6594"/>
    <w:rsid w:val="000D1764"/>
    <w:rsid w:val="000D3032"/>
    <w:rsid w:val="000D7B9C"/>
    <w:rsid w:val="0011166F"/>
    <w:rsid w:val="00133706"/>
    <w:rsid w:val="0014623F"/>
    <w:rsid w:val="001568D9"/>
    <w:rsid w:val="00157209"/>
    <w:rsid w:val="00166985"/>
    <w:rsid w:val="001953A4"/>
    <w:rsid w:val="001C4710"/>
    <w:rsid w:val="001C5A04"/>
    <w:rsid w:val="001D04A8"/>
    <w:rsid w:val="001F29EA"/>
    <w:rsid w:val="001F6927"/>
    <w:rsid w:val="0023327C"/>
    <w:rsid w:val="002346F1"/>
    <w:rsid w:val="0025613E"/>
    <w:rsid w:val="0026337D"/>
    <w:rsid w:val="002730D8"/>
    <w:rsid w:val="0028285F"/>
    <w:rsid w:val="00296516"/>
    <w:rsid w:val="002A46D7"/>
    <w:rsid w:val="002E5C15"/>
    <w:rsid w:val="003001C7"/>
    <w:rsid w:val="0030549A"/>
    <w:rsid w:val="00314309"/>
    <w:rsid w:val="003300F8"/>
    <w:rsid w:val="00330C41"/>
    <w:rsid w:val="00335E7A"/>
    <w:rsid w:val="0035188C"/>
    <w:rsid w:val="00352FD2"/>
    <w:rsid w:val="00380EDC"/>
    <w:rsid w:val="003844C9"/>
    <w:rsid w:val="0039400F"/>
    <w:rsid w:val="003B146B"/>
    <w:rsid w:val="003C1E47"/>
    <w:rsid w:val="003D7F4D"/>
    <w:rsid w:val="003E2AE4"/>
    <w:rsid w:val="003F20B7"/>
    <w:rsid w:val="00400625"/>
    <w:rsid w:val="00406BF0"/>
    <w:rsid w:val="004418E0"/>
    <w:rsid w:val="00443C91"/>
    <w:rsid w:val="00463D2F"/>
    <w:rsid w:val="00466FD2"/>
    <w:rsid w:val="0047086B"/>
    <w:rsid w:val="00473B78"/>
    <w:rsid w:val="00473F4E"/>
    <w:rsid w:val="004A47B4"/>
    <w:rsid w:val="004B25DA"/>
    <w:rsid w:val="004D1826"/>
    <w:rsid w:val="004F42B5"/>
    <w:rsid w:val="0052679D"/>
    <w:rsid w:val="0055255D"/>
    <w:rsid w:val="00554F83"/>
    <w:rsid w:val="00597F45"/>
    <w:rsid w:val="005A04C8"/>
    <w:rsid w:val="005A0A02"/>
    <w:rsid w:val="005A3BBB"/>
    <w:rsid w:val="005C74C9"/>
    <w:rsid w:val="005D0616"/>
    <w:rsid w:val="005E67BC"/>
    <w:rsid w:val="005F6D85"/>
    <w:rsid w:val="00605BBB"/>
    <w:rsid w:val="00617070"/>
    <w:rsid w:val="0062661C"/>
    <w:rsid w:val="006310E6"/>
    <w:rsid w:val="00662129"/>
    <w:rsid w:val="00666F17"/>
    <w:rsid w:val="00675FD4"/>
    <w:rsid w:val="006857C2"/>
    <w:rsid w:val="00685A96"/>
    <w:rsid w:val="00690F72"/>
    <w:rsid w:val="006A50BE"/>
    <w:rsid w:val="006A69A9"/>
    <w:rsid w:val="006B3867"/>
    <w:rsid w:val="006F1BFA"/>
    <w:rsid w:val="006F3011"/>
    <w:rsid w:val="006F7CC8"/>
    <w:rsid w:val="00700010"/>
    <w:rsid w:val="00700060"/>
    <w:rsid w:val="00726DF7"/>
    <w:rsid w:val="00736385"/>
    <w:rsid w:val="0074066C"/>
    <w:rsid w:val="007575D7"/>
    <w:rsid w:val="00787EA0"/>
    <w:rsid w:val="007B41F0"/>
    <w:rsid w:val="007F56CC"/>
    <w:rsid w:val="008060B5"/>
    <w:rsid w:val="008164EC"/>
    <w:rsid w:val="00825A18"/>
    <w:rsid w:val="00850CFA"/>
    <w:rsid w:val="00866824"/>
    <w:rsid w:val="008671A7"/>
    <w:rsid w:val="00867735"/>
    <w:rsid w:val="00877209"/>
    <w:rsid w:val="00884374"/>
    <w:rsid w:val="008A5C3E"/>
    <w:rsid w:val="008B3D9C"/>
    <w:rsid w:val="008D0220"/>
    <w:rsid w:val="008F2D9B"/>
    <w:rsid w:val="00904C72"/>
    <w:rsid w:val="0092225C"/>
    <w:rsid w:val="009234DD"/>
    <w:rsid w:val="00930C87"/>
    <w:rsid w:val="009A0AC4"/>
    <w:rsid w:val="009B03F9"/>
    <w:rsid w:val="009C05E8"/>
    <w:rsid w:val="009C73A8"/>
    <w:rsid w:val="009D4200"/>
    <w:rsid w:val="00A2770B"/>
    <w:rsid w:val="00A91061"/>
    <w:rsid w:val="00A94669"/>
    <w:rsid w:val="00AC66D1"/>
    <w:rsid w:val="00AF6963"/>
    <w:rsid w:val="00B04CBE"/>
    <w:rsid w:val="00B14242"/>
    <w:rsid w:val="00B35E90"/>
    <w:rsid w:val="00B42572"/>
    <w:rsid w:val="00B43726"/>
    <w:rsid w:val="00B60599"/>
    <w:rsid w:val="00B7498B"/>
    <w:rsid w:val="00BC180F"/>
    <w:rsid w:val="00BD04C0"/>
    <w:rsid w:val="00BD3061"/>
    <w:rsid w:val="00BF117C"/>
    <w:rsid w:val="00C015BE"/>
    <w:rsid w:val="00C032E8"/>
    <w:rsid w:val="00C22FB6"/>
    <w:rsid w:val="00C7134B"/>
    <w:rsid w:val="00C76F63"/>
    <w:rsid w:val="00CD5434"/>
    <w:rsid w:val="00CE3428"/>
    <w:rsid w:val="00CF6266"/>
    <w:rsid w:val="00D01977"/>
    <w:rsid w:val="00D37D01"/>
    <w:rsid w:val="00D639D4"/>
    <w:rsid w:val="00D9746B"/>
    <w:rsid w:val="00DB709F"/>
    <w:rsid w:val="00DC4912"/>
    <w:rsid w:val="00DC7346"/>
    <w:rsid w:val="00E113AF"/>
    <w:rsid w:val="00E128A1"/>
    <w:rsid w:val="00E40B5A"/>
    <w:rsid w:val="00E466EF"/>
    <w:rsid w:val="00E50E83"/>
    <w:rsid w:val="00E61CB2"/>
    <w:rsid w:val="00E64CDC"/>
    <w:rsid w:val="00E86FC2"/>
    <w:rsid w:val="00E871C8"/>
    <w:rsid w:val="00EB3F0C"/>
    <w:rsid w:val="00EF65E4"/>
    <w:rsid w:val="00EF6CFB"/>
    <w:rsid w:val="00F04EDA"/>
    <w:rsid w:val="00F132AF"/>
    <w:rsid w:val="00F30B56"/>
    <w:rsid w:val="00F30BD8"/>
    <w:rsid w:val="00F30F03"/>
    <w:rsid w:val="00F47765"/>
    <w:rsid w:val="00F52C3F"/>
    <w:rsid w:val="00F57096"/>
    <w:rsid w:val="00F85930"/>
    <w:rsid w:val="00F96A67"/>
    <w:rsid w:val="00FC20BA"/>
    <w:rsid w:val="00FC3137"/>
    <w:rsid w:val="00FE3FDA"/>
    <w:rsid w:val="00FF3FED"/>
    <w:rsid w:val="00FF6995"/>
    <w:rsid w:val="00FF729D"/>
    <w:rsid w:val="025EB06D"/>
    <w:rsid w:val="0AB647ED"/>
    <w:rsid w:val="4C4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DBD64"/>
  <w15:chartTrackingRefBased/>
  <w15:docId w15:val="{CBC1F62C-3BA0-4ADA-BD45-71E6A379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A69A9"/>
    <w:rPr>
      <w:b/>
      <w:bCs/>
    </w:rPr>
  </w:style>
  <w:style w:type="character" w:styleId="Hyperlink">
    <w:name w:val="Hyperlink"/>
    <w:basedOn w:val="DefaultParagraphFont"/>
    <w:uiPriority w:val="99"/>
    <w:unhideWhenUsed/>
    <w:rsid w:val="006A69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A9"/>
  </w:style>
  <w:style w:type="character" w:styleId="UnresolvedMention">
    <w:name w:val="Unresolved Mention"/>
    <w:basedOn w:val="DefaultParagraphFont"/>
    <w:uiPriority w:val="99"/>
    <w:semiHidden/>
    <w:unhideWhenUsed/>
    <w:rsid w:val="003001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47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4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C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wis.konsumencki@lorea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01e5f53-1119-4c21-8bcd-51457fcea4a6" xsi:nil="true"/>
    <TaxCatchAll xmlns="c46deb35-0433-406c-985e-4f2a7e196723" xsi:nil="true"/>
    <lcf76f155ced4ddcb4097134ff3c332f xmlns="401e5f53-1119-4c21-8bcd-51457fcea4a6">
      <Terms xmlns="http://schemas.microsoft.com/office/infopath/2007/PartnerControls"/>
    </lcf76f155ced4ddcb4097134ff3c332f>
    <_dlc_ExpireDateSaved xmlns="http://schemas.microsoft.com/sharepoint/v3" xsi:nil="true"/>
    <_dlc_ExpireDate xmlns="http://schemas.microsoft.com/sharepoint/v3">2024-04-26T12:12:53+00:00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723CB3E0D26478DA03CA7B79C7E7D" ma:contentTypeVersion="27" ma:contentTypeDescription="Create a new document." ma:contentTypeScope="" ma:versionID="f4c04f1e3c6d1092d7ce21b19ad14599">
  <xsd:schema xmlns:xsd="http://www.w3.org/2001/XMLSchema" xmlns:xs="http://www.w3.org/2001/XMLSchema" xmlns:p="http://schemas.microsoft.com/office/2006/metadata/properties" xmlns:ns1="http://schemas.microsoft.com/sharepoint/v3" xmlns:ns2="401e5f53-1119-4c21-8bcd-51457fcea4a6" xmlns:ns3="fcf1187f-b45f-4570-81c7-0d18569d043c" xmlns:ns4="c46deb35-0433-406c-985e-4f2a7e196723" targetNamespace="http://schemas.microsoft.com/office/2006/metadata/properties" ma:root="true" ma:fieldsID="a0657da208409af9a80421da55060543" ns1:_="" ns2:_="" ns3:_="" ns4:_="">
    <xsd:import namespace="http://schemas.microsoft.com/sharepoint/v3"/>
    <xsd:import namespace="401e5f53-1119-4c21-8bcd-51457fcea4a6"/>
    <xsd:import namespace="fcf1187f-b45f-4570-81c7-0d18569d043c"/>
    <xsd:import namespace="c46deb35-0433-406c-985e-4f2a7e196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dlc_Exempt" minOccurs="0"/>
                <xsd:element ref="ns1:_dlc_ExpireDateSaved" minOccurs="0"/>
                <xsd:element ref="ns1:_dlc_ExpireDate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5f53-1119-4c21-8bcd-51457fcea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5695907-6fe8-4d6a-bae9-9d62cd25b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1187f-b45f-4570-81c7-0d18569d0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deb35-0433-406c-985e-4f2a7e196723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4e003c45-c1e9-4f0a-ae45-40a34283ca5a}" ma:internalName="TaxCatchAll" ma:showField="CatchAllData" ma:web="c46deb35-0433-406c-985e-4f2a7e196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F78723CB3E0D26478DA03CA7B79C7E7D|-464310637" UniqueId="bf86eebc-28f3-40dd-8630-cb0a45de82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BA43289D-BAAC-4F3E-AAA1-3E451ED0A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245B7-AFB5-4E2E-9B59-0BCD8AE10DC7}">
  <ds:schemaRefs>
    <ds:schemaRef ds:uri="http://purl.org/dc/dcmitype/"/>
    <ds:schemaRef ds:uri="401e5f53-1119-4c21-8bcd-51457fcea4a6"/>
    <ds:schemaRef ds:uri="http://schemas.microsoft.com/office/2006/metadata/properties"/>
    <ds:schemaRef ds:uri="c46deb35-0433-406c-985e-4f2a7e196723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cf1187f-b45f-4570-81c7-0d18569d043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7A2C63-C39D-45C0-80E1-7A3044432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1e5f53-1119-4c21-8bcd-51457fcea4a6"/>
    <ds:schemaRef ds:uri="fcf1187f-b45f-4570-81c7-0d18569d043c"/>
    <ds:schemaRef ds:uri="c46deb35-0433-406c-985e-4f2a7e196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B9239-BA97-4A60-9BDD-3AF6C6BBE7C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2705</Words>
  <Characters>17770</Characters>
  <Application>Microsoft Office Word</Application>
  <DocSecurity>0</DocSecurity>
  <Lines>148</Lines>
  <Paragraphs>40</Paragraphs>
  <ScaleCrop>false</ScaleCrop>
  <Company/>
  <LinksUpToDate>false</LinksUpToDate>
  <CharactersWithSpaces>20435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DUSZCZYK Kinga</dc:creator>
  <cp:keywords/>
  <dc:description/>
  <cp:lastModifiedBy>DZIERZEK Anna</cp:lastModifiedBy>
  <cp:revision>36</cp:revision>
  <dcterms:created xsi:type="dcterms:W3CDTF">2024-02-08T08:45:00Z</dcterms:created>
  <dcterms:modified xsi:type="dcterms:W3CDTF">2024-03-26T13:12:00Z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28318f9783799296228a55cb0172d7bc44c2c3386c6bb954c3dcaeb7e921f5df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#008000,9,arial</vt:lpwstr>
  </property>
  <property fmtid="{D5CDD505-2E9C-101B-9397-08002B2CF9AE}" pid="5" name="ClassificationContentMarkingFooterText">
    <vt:lpwstr>C1 - Internal use</vt:lpwstr>
  </property>
  <property fmtid="{D5CDD505-2E9C-101B-9397-08002B2CF9AE}" pid="6" name="MSIP_Label_f43b7177-c66c-4b22-a350-7ee86f9a1e74_Enabled">
    <vt:lpwstr>true</vt:lpwstr>
  </property>
  <property fmtid="{D5CDD505-2E9C-101B-9397-08002B2CF9AE}" pid="7" name="MSIP_Label_f43b7177-c66c-4b22-a350-7ee86f9a1e74_SetDate">
    <vt:lpwstr>2023-11-09T12:01:48Z</vt:lpwstr>
  </property>
  <property fmtid="{D5CDD505-2E9C-101B-9397-08002B2CF9AE}" pid="8" name="MSIP_Label_f43b7177-c66c-4b22-a350-7ee86f9a1e74_Method">
    <vt:lpwstr>Standard</vt:lpwstr>
  </property>
  <property fmtid="{D5CDD505-2E9C-101B-9397-08002B2CF9AE}" pid="9" name="MSIP_Label_f43b7177-c66c-4b22-a350-7ee86f9a1e74_Name">
    <vt:lpwstr>C1_Internal use</vt:lpwstr>
  </property>
  <property fmtid="{D5CDD505-2E9C-101B-9397-08002B2CF9AE}" pid="10" name="MSIP_Label_f43b7177-c66c-4b22-a350-7ee86f9a1e74_SiteId">
    <vt:lpwstr>e4e1abd9-eac7-4a71-ab52-da5c998aa7ba</vt:lpwstr>
  </property>
  <property fmtid="{D5CDD505-2E9C-101B-9397-08002B2CF9AE}" pid="11" name="MSIP_Label_f43b7177-c66c-4b22-a350-7ee86f9a1e74_ActionId">
    <vt:lpwstr>4d11e4c2-691a-4107-b389-c9bb1ff439f2</vt:lpwstr>
  </property>
  <property fmtid="{D5CDD505-2E9C-101B-9397-08002B2CF9AE}" pid="12" name="MSIP_Label_f43b7177-c66c-4b22-a350-7ee86f9a1e74_ContentBits">
    <vt:lpwstr>2</vt:lpwstr>
  </property>
  <property fmtid="{D5CDD505-2E9C-101B-9397-08002B2CF9AE}" pid="13" name="ContentTypeId">
    <vt:lpwstr>0x010100F78723CB3E0D26478DA03CA7B79C7E7D</vt:lpwstr>
  </property>
  <property fmtid="{D5CDD505-2E9C-101B-9397-08002B2CF9AE}" pid="14" name="_dlc_policyId">
    <vt:lpwstr>0x010100F78723CB3E0D26478DA03CA7B79C7E7D|-464310637</vt:lpwstr>
  </property>
  <property fmtid="{D5CDD505-2E9C-101B-9397-08002B2CF9AE}" pid="1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months&lt;/period&gt;&lt;/formula&gt;</vt:lpwstr>
  </property>
  <property fmtid="{D5CDD505-2E9C-101B-9397-08002B2CF9AE}" pid="16" name="MediaServiceImageTags">
    <vt:lpwstr/>
  </property>
</Properties>
</file>